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BC8" w:rsidRDefault="009F6BC8" w:rsidP="009F6BC8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  <w:between w:val="nil"/>
        </w:pBdr>
        <w:shd w:val="clear" w:color="auto" w:fill="F09415"/>
        <w:jc w:val="both"/>
        <w:rPr>
          <w:rFonts w:ascii="Trebuchet MS" w:eastAsia="Trebuchet MS" w:hAnsi="Trebuchet MS" w:cs="Trebuchet MS"/>
          <w:b/>
          <w:smallCaps/>
          <w:color w:val="FFFFFF"/>
        </w:rPr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smallCaps/>
          <w:color w:val="FFFFFF"/>
        </w:rPr>
        <w:t xml:space="preserve">PŘÍLOHA Č. 13 – VÝCHODISKA A DEFINOVÁNÍ POJMŮ K OCHRANĚ PRÁV, STŘETŮM ZÁJMŮ, HRANIC A ETIKY </w:t>
      </w:r>
    </w:p>
    <w:p w:rsidR="009F6BC8" w:rsidRPr="002C4036" w:rsidRDefault="009F6BC8" w:rsidP="009F6BC8">
      <w:pPr>
        <w:spacing w:after="0" w:line="240" w:lineRule="auto"/>
        <w:rPr>
          <w:b/>
          <w:color w:val="000000" w:themeColor="text1"/>
        </w:rPr>
      </w:pPr>
    </w:p>
    <w:p w:rsidR="009F6BC8" w:rsidRPr="002C4036" w:rsidRDefault="009F6BC8" w:rsidP="009F6BC8">
      <w:pPr>
        <w:spacing w:after="0" w:line="240" w:lineRule="auto"/>
        <w:jc w:val="center"/>
        <w:rPr>
          <w:b/>
          <w:color w:val="000000" w:themeColor="text1"/>
        </w:rPr>
      </w:pPr>
      <w:r w:rsidRPr="002C4036">
        <w:rPr>
          <w:b/>
          <w:color w:val="000000" w:themeColor="text1"/>
        </w:rPr>
        <w:t xml:space="preserve">Práva klientů, střety zájmů a další jevy vedoucí k možnému porušení prav klientů </w:t>
      </w:r>
      <w:r>
        <w:rPr>
          <w:b/>
          <w:color w:val="000000" w:themeColor="text1"/>
        </w:rPr>
        <w:br/>
      </w:r>
      <w:r w:rsidRPr="002C4036">
        <w:rPr>
          <w:b/>
          <w:color w:val="000000" w:themeColor="text1"/>
        </w:rPr>
        <w:t>nebo výraznému snížení etické integrity služby</w:t>
      </w:r>
      <w:r w:rsidRPr="002C4036">
        <w:rPr>
          <w:b/>
          <w:color w:val="000000" w:themeColor="text1"/>
          <w:vertAlign w:val="superscript"/>
        </w:rPr>
        <w:footnoteReference w:id="1"/>
      </w:r>
    </w:p>
    <w:p w:rsidR="009F6BC8" w:rsidRPr="002C4036" w:rsidRDefault="009F6BC8" w:rsidP="009F6BC8">
      <w:pPr>
        <w:spacing w:after="0" w:line="240" w:lineRule="auto"/>
        <w:jc w:val="both"/>
        <w:rPr>
          <w:b/>
          <w:color w:val="000000" w:themeColor="text1"/>
        </w:rPr>
      </w:pPr>
    </w:p>
    <w:p w:rsidR="009F6BC8" w:rsidRPr="002C4036" w:rsidRDefault="009F6BC8" w:rsidP="009F6B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 w:themeColor="text1"/>
        </w:rPr>
      </w:pPr>
      <w:r w:rsidRPr="002C4036">
        <w:rPr>
          <w:b/>
          <w:color w:val="000000" w:themeColor="text1"/>
        </w:rPr>
        <w:t>Základní východiska a pojmy:</w:t>
      </w:r>
    </w:p>
    <w:p w:rsidR="009F6BC8" w:rsidRPr="002C4036" w:rsidRDefault="009F6BC8" w:rsidP="009F6BC8">
      <w:pPr>
        <w:spacing w:after="0" w:line="240" w:lineRule="auto"/>
        <w:jc w:val="both"/>
        <w:rPr>
          <w:b/>
          <w:color w:val="000000" w:themeColor="text1"/>
        </w:rPr>
      </w:pPr>
      <w:r w:rsidRPr="002C4036">
        <w:rPr>
          <w:b/>
          <w:color w:val="000000" w:themeColor="text1"/>
        </w:rPr>
        <w:t>Oblast se vztahuje ke standardu 2 „Ochrana práv osob“</w:t>
      </w:r>
    </w:p>
    <w:p w:rsidR="009F6BC8" w:rsidRPr="002C4036" w:rsidRDefault="009F6BC8" w:rsidP="009F6BC8">
      <w:pPr>
        <w:spacing w:after="0" w:line="240" w:lineRule="auto"/>
        <w:ind w:firstLine="709"/>
        <w:jc w:val="both"/>
        <w:rPr>
          <w:b/>
          <w:color w:val="000000" w:themeColor="text1"/>
        </w:rPr>
      </w:pPr>
      <w:r w:rsidRPr="002C4036">
        <w:rPr>
          <w:color w:val="000000" w:themeColor="text1"/>
        </w:rPr>
        <w:t>Zásadním východiskem je úvaha, že porušení práv klientů není vždy jenom manifestací nepřipravenosti pracovníka, jeho nedostatečného vzdělání či lidského pochybení, v nejhorším případě zlé vůle.  K porušení práv klienta nebo ke snížení integrity služby může vést pochybení (někdy v dobré víře a s nejlepšími úmysly) v řadě oblastí jako práce s hranicemi, etická problematika nebo střet zájmů. Správným ošetřením těchto oblastí tedy předcházíme možnému porušení práv uživatelů služby</w:t>
      </w:r>
      <w:r w:rsidRPr="002C4036">
        <w:rPr>
          <w:b/>
          <w:color w:val="000000" w:themeColor="text1"/>
        </w:rPr>
        <w:t xml:space="preserve">. </w:t>
      </w:r>
    </w:p>
    <w:p w:rsidR="009F6BC8" w:rsidRPr="002C4036" w:rsidRDefault="009F6BC8" w:rsidP="009F6BC8">
      <w:pPr>
        <w:spacing w:after="0" w:line="240" w:lineRule="auto"/>
        <w:jc w:val="both"/>
        <w:rPr>
          <w:color w:val="000000" w:themeColor="text1"/>
        </w:rPr>
      </w:pPr>
      <w:r w:rsidRPr="002C4036">
        <w:rPr>
          <w:color w:val="000000" w:themeColor="text1"/>
        </w:rPr>
        <w:t>Etickým jádrem naší práce jsou dva postuláty:</w:t>
      </w:r>
    </w:p>
    <w:p w:rsidR="009F6BC8" w:rsidRPr="002C4036" w:rsidRDefault="009F6BC8" w:rsidP="009F6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 w:themeColor="text1"/>
        </w:rPr>
      </w:pPr>
      <w:r w:rsidRPr="002C4036">
        <w:rPr>
          <w:color w:val="000000" w:themeColor="text1"/>
        </w:rPr>
        <w:t>Pravděpodobnost, že naše práce je ku prospěchu klienta a vede zlepšení jeho nepříznivé situace.</w:t>
      </w:r>
    </w:p>
    <w:p w:rsidR="009F6BC8" w:rsidRPr="002C4036" w:rsidRDefault="009F6BC8" w:rsidP="009F6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 w:themeColor="text1"/>
        </w:rPr>
      </w:pPr>
      <w:r w:rsidRPr="002C4036">
        <w:rPr>
          <w:color w:val="000000" w:themeColor="text1"/>
        </w:rPr>
        <w:t>Pravděpodobnost, že naše práce neublíží klientovi.</w:t>
      </w:r>
    </w:p>
    <w:p w:rsidR="009F6BC8" w:rsidRPr="002C4036" w:rsidRDefault="009F6BC8" w:rsidP="009F6BC8">
      <w:pPr>
        <w:spacing w:after="0" w:line="240" w:lineRule="auto"/>
        <w:ind w:firstLine="709"/>
        <w:jc w:val="both"/>
        <w:rPr>
          <w:color w:val="000000" w:themeColor="text1"/>
        </w:rPr>
      </w:pPr>
      <w:r w:rsidRPr="002C4036">
        <w:rPr>
          <w:color w:val="000000" w:themeColor="text1"/>
        </w:rPr>
        <w:t>Dalším východiskem je rovnováha mezi legálností (dodržením legislativy) a etickou integritou (dodržení hodnot, etických principů a pravidel a ducha služby).</w:t>
      </w:r>
    </w:p>
    <w:p w:rsidR="009F6BC8" w:rsidRPr="002C4036" w:rsidRDefault="009F6BC8" w:rsidP="009F6BC8">
      <w:pPr>
        <w:spacing w:after="0" w:line="240" w:lineRule="auto"/>
        <w:rPr>
          <w:b/>
          <w:color w:val="000000" w:themeColor="text1"/>
        </w:rPr>
      </w:pPr>
    </w:p>
    <w:p w:rsidR="009F6BC8" w:rsidRPr="002C4036" w:rsidRDefault="009F6BC8" w:rsidP="009F6BC8">
      <w:pPr>
        <w:spacing w:after="0" w:line="240" w:lineRule="auto"/>
        <w:rPr>
          <w:b/>
          <w:color w:val="000000" w:themeColor="text1"/>
        </w:rPr>
      </w:pPr>
      <w:r w:rsidRPr="002C4036">
        <w:rPr>
          <w:b/>
          <w:color w:val="000000" w:themeColor="text1"/>
        </w:rPr>
        <w:t>Střetem zájmů rozumíme:</w:t>
      </w:r>
    </w:p>
    <w:p w:rsidR="009F6BC8" w:rsidRPr="002C4036" w:rsidRDefault="009F6BC8" w:rsidP="009F6BC8">
      <w:pPr>
        <w:spacing w:after="0" w:line="240" w:lineRule="auto"/>
        <w:ind w:firstLine="709"/>
        <w:jc w:val="both"/>
        <w:rPr>
          <w:color w:val="000000" w:themeColor="text1"/>
        </w:rPr>
      </w:pPr>
      <w:r w:rsidRPr="002C4036">
        <w:rPr>
          <w:color w:val="000000" w:themeColor="text1"/>
        </w:rPr>
        <w:t xml:space="preserve">Situaci, kdy zájem služby je v rozporu s nějakým jiným zájmem do takové míry, že to ohrožuje práva klientů, či důvěru klienta ve službu. </w:t>
      </w:r>
    </w:p>
    <w:p w:rsidR="009F6BC8" w:rsidRPr="002C4036" w:rsidRDefault="009F6BC8" w:rsidP="009F6BC8">
      <w:pPr>
        <w:spacing w:after="0" w:line="240" w:lineRule="auto"/>
        <w:ind w:firstLine="709"/>
        <w:jc w:val="both"/>
        <w:rPr>
          <w:color w:val="000000" w:themeColor="text1"/>
        </w:rPr>
      </w:pPr>
      <w:r w:rsidRPr="002C4036">
        <w:rPr>
          <w:color w:val="000000" w:themeColor="text1"/>
        </w:rPr>
        <w:t xml:space="preserve">Střet zájmů v sociálních službách je často </w:t>
      </w:r>
      <w:r w:rsidRPr="002C4036">
        <w:rPr>
          <w:strike/>
          <w:color w:val="000000" w:themeColor="text1"/>
        </w:rPr>
        <w:t>chybně</w:t>
      </w:r>
      <w:r w:rsidRPr="002C4036">
        <w:rPr>
          <w:color w:val="000000" w:themeColor="text1"/>
        </w:rPr>
        <w:t xml:space="preserve"> definován jako zneužití postavení k získání nějakého prospěchu. Takovéto jednání je bezpochyby neetické, může být porušením pravidel služby a práv klientů, dokonce i zákonů, není však správným příkladem střetu zájmů. V případě střetu zájmů se setkáváme s tím, že oba zájmy jsou legitimní a legální – avšak služby nejde poskytnout nebo přinejmenším střet zájmů se projevuje jak výrazná překážka k poskytování služby. </w:t>
      </w:r>
    </w:p>
    <w:p w:rsidR="009F6BC8" w:rsidRPr="002C4036" w:rsidRDefault="009F6BC8" w:rsidP="009F6BC8">
      <w:pPr>
        <w:spacing w:after="0" w:line="240" w:lineRule="auto"/>
        <w:ind w:firstLine="709"/>
        <w:jc w:val="both"/>
        <w:rPr>
          <w:color w:val="000000" w:themeColor="text1"/>
        </w:rPr>
      </w:pPr>
      <w:r w:rsidRPr="002C4036">
        <w:rPr>
          <w:color w:val="000000" w:themeColor="text1"/>
        </w:rPr>
        <w:t xml:space="preserve">Nejčastějším příkladem takového střetu zájmu je například rodinný příslušník pracovníka v roli zájemce o službu. </w:t>
      </w:r>
    </w:p>
    <w:p w:rsidR="009F6BC8" w:rsidRPr="002C4036" w:rsidRDefault="009F6BC8" w:rsidP="009F6BC8">
      <w:pPr>
        <w:spacing w:after="0" w:line="240" w:lineRule="auto"/>
        <w:ind w:firstLine="709"/>
        <w:jc w:val="both"/>
        <w:rPr>
          <w:color w:val="000000" w:themeColor="text1"/>
        </w:rPr>
      </w:pPr>
      <w:r w:rsidRPr="002C4036">
        <w:rPr>
          <w:color w:val="000000" w:themeColor="text1"/>
        </w:rPr>
        <w:t xml:space="preserve">Dále střet zájmů je často presentován jako kolize profesního a soukromého zajmu. Zájmem ale může </w:t>
      </w:r>
      <w:proofErr w:type="gramStart"/>
      <w:r w:rsidRPr="002C4036">
        <w:rPr>
          <w:color w:val="000000" w:themeColor="text1"/>
        </w:rPr>
        <w:t>byt</w:t>
      </w:r>
      <w:proofErr w:type="gramEnd"/>
      <w:r w:rsidRPr="002C4036">
        <w:rPr>
          <w:color w:val="000000" w:themeColor="text1"/>
        </w:rPr>
        <w:t xml:space="preserve"> i zájem organizace nebo instituce (například donátor)</w:t>
      </w:r>
    </w:p>
    <w:p w:rsidR="009F6BC8" w:rsidRPr="002C4036" w:rsidRDefault="009F6BC8" w:rsidP="009F6BC8">
      <w:pPr>
        <w:spacing w:after="0" w:line="240" w:lineRule="auto"/>
        <w:ind w:firstLine="709"/>
        <w:jc w:val="both"/>
        <w:rPr>
          <w:color w:val="000000" w:themeColor="text1"/>
        </w:rPr>
      </w:pPr>
      <w:r w:rsidRPr="002C4036">
        <w:rPr>
          <w:color w:val="000000" w:themeColor="text1"/>
        </w:rPr>
        <w:t xml:space="preserve">Zásadní charakteristikou střetu zájmů je to, že nastupuje již ve chvíli, kdy je definovatelný jako riziko, nikoliv ve chvíli, kdy dochází k jeho manifestacím v podobě např. porušení práv klientů. </w:t>
      </w:r>
    </w:p>
    <w:p w:rsidR="009F6BC8" w:rsidRPr="002C4036" w:rsidRDefault="009F6BC8" w:rsidP="009F6BC8">
      <w:pPr>
        <w:spacing w:after="0" w:line="240" w:lineRule="auto"/>
        <w:ind w:firstLine="709"/>
        <w:jc w:val="both"/>
        <w:rPr>
          <w:color w:val="000000" w:themeColor="text1"/>
        </w:rPr>
      </w:pPr>
      <w:r w:rsidRPr="002C4036">
        <w:rPr>
          <w:color w:val="000000" w:themeColor="text1"/>
        </w:rPr>
        <w:t>Střet zájmu lze ošetřit především jeho identifikací a pojmenováním, dále pak odstraněním nebo minimalizací sekundárního zájmů.  Primárním zájmem eticky poskytované služby je vždy prospěch klienta.</w:t>
      </w:r>
    </w:p>
    <w:p w:rsidR="009F6BC8" w:rsidRPr="002C4036" w:rsidRDefault="009F6BC8" w:rsidP="009F6B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2C4036">
        <w:rPr>
          <w:color w:val="000000" w:themeColor="text1"/>
        </w:rPr>
        <w:t>Typické příklady: (viz podrobněji v subkapitole „kazuistické příklady“)</w:t>
      </w:r>
    </w:p>
    <w:p w:rsidR="009F6BC8" w:rsidRPr="002C4036" w:rsidRDefault="009F6BC8" w:rsidP="009F6B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2C4036">
        <w:rPr>
          <w:color w:val="000000" w:themeColor="text1"/>
        </w:rPr>
        <w:t xml:space="preserve">Známe se ze soukromého života </w:t>
      </w:r>
    </w:p>
    <w:p w:rsidR="009F6BC8" w:rsidRPr="002C4036" w:rsidRDefault="009F6BC8" w:rsidP="009F6B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2C4036">
        <w:rPr>
          <w:color w:val="000000" w:themeColor="text1"/>
        </w:rPr>
        <w:t>Chce využívat službu a zároveň je zaměstnancem poskytovatele</w:t>
      </w:r>
    </w:p>
    <w:p w:rsidR="009F6BC8" w:rsidRPr="002C4036" w:rsidRDefault="009F6BC8" w:rsidP="009F6B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2C4036">
        <w:rPr>
          <w:color w:val="000000" w:themeColor="text1"/>
        </w:rPr>
        <w:t>Klient a pracovník se znají v kontextu jiné služby/ profese</w:t>
      </w:r>
    </w:p>
    <w:p w:rsidR="009F6BC8" w:rsidRPr="002C4036" w:rsidRDefault="009F6BC8" w:rsidP="009F6B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</w:rPr>
      </w:pPr>
      <w:r w:rsidRPr="002C4036">
        <w:rPr>
          <w:color w:val="000000" w:themeColor="text1"/>
        </w:rPr>
        <w:t>Klient je z prostředí, které může mít vliv na naší služby (instituce, donátor, kontrolní instance)</w:t>
      </w:r>
    </w:p>
    <w:p w:rsidR="009F6BC8" w:rsidRPr="002C4036" w:rsidRDefault="009F6BC8" w:rsidP="009F6BC8">
      <w:pPr>
        <w:spacing w:after="0" w:line="240" w:lineRule="auto"/>
        <w:rPr>
          <w:color w:val="000000" w:themeColor="text1"/>
        </w:rPr>
      </w:pPr>
    </w:p>
    <w:p w:rsidR="009F6BC8" w:rsidRPr="002C4036" w:rsidRDefault="009F6BC8" w:rsidP="009F6BC8">
      <w:pPr>
        <w:spacing w:after="0" w:line="240" w:lineRule="auto"/>
        <w:rPr>
          <w:color w:val="000000" w:themeColor="text1"/>
        </w:rPr>
      </w:pPr>
      <w:r w:rsidRPr="002C4036">
        <w:rPr>
          <w:color w:val="000000" w:themeColor="text1"/>
        </w:rPr>
        <w:t>S pojmem střetů zájmů úzce souvisí pojmy „profesní hranice“ a „etická dilemata“.</w:t>
      </w:r>
    </w:p>
    <w:p w:rsidR="009F6BC8" w:rsidRPr="002C4036" w:rsidRDefault="009F6BC8" w:rsidP="009F6BC8">
      <w:pPr>
        <w:spacing w:after="0" w:line="240" w:lineRule="auto"/>
        <w:rPr>
          <w:b/>
          <w:color w:val="000000" w:themeColor="text1"/>
        </w:rPr>
      </w:pPr>
    </w:p>
    <w:p w:rsidR="009F6BC8" w:rsidRPr="002C4036" w:rsidRDefault="009F6BC8" w:rsidP="009F6BC8">
      <w:pPr>
        <w:spacing w:after="0" w:line="240" w:lineRule="auto"/>
        <w:rPr>
          <w:b/>
          <w:color w:val="000000" w:themeColor="text1"/>
        </w:rPr>
      </w:pPr>
      <w:r w:rsidRPr="002C4036">
        <w:rPr>
          <w:b/>
          <w:color w:val="000000" w:themeColor="text1"/>
        </w:rPr>
        <w:t>Hranice</w:t>
      </w:r>
    </w:p>
    <w:p w:rsidR="009F6BC8" w:rsidRPr="002C4036" w:rsidRDefault="009F6BC8" w:rsidP="009F6BC8">
      <w:pPr>
        <w:spacing w:after="0" w:line="240" w:lineRule="auto"/>
        <w:ind w:firstLine="709"/>
        <w:jc w:val="both"/>
        <w:rPr>
          <w:color w:val="000000" w:themeColor="text1"/>
        </w:rPr>
      </w:pPr>
      <w:r w:rsidRPr="002C4036">
        <w:rPr>
          <w:color w:val="000000" w:themeColor="text1"/>
        </w:rPr>
        <w:t xml:space="preserve">Hranice jsou limity naších životních rolí, kterých je zpravidla vícero. Zde hovoříme především o </w:t>
      </w:r>
      <w:r w:rsidRPr="002C4036">
        <w:rPr>
          <w:b/>
          <w:color w:val="000000" w:themeColor="text1"/>
        </w:rPr>
        <w:t>profesních hranicích</w:t>
      </w:r>
      <w:r w:rsidRPr="002C4036">
        <w:rPr>
          <w:color w:val="000000" w:themeColor="text1"/>
        </w:rPr>
        <w:t>, tedy o nás v roli profesionálních poskytovatelů sociálních služeb.</w:t>
      </w:r>
    </w:p>
    <w:p w:rsidR="009F6BC8" w:rsidRPr="002C4036" w:rsidRDefault="009F6BC8" w:rsidP="009F6BC8">
      <w:pPr>
        <w:spacing w:after="0" w:line="240" w:lineRule="auto"/>
        <w:ind w:firstLine="709"/>
        <w:jc w:val="both"/>
        <w:rPr>
          <w:color w:val="000000" w:themeColor="text1"/>
        </w:rPr>
      </w:pPr>
      <w:r w:rsidRPr="002C4036">
        <w:rPr>
          <w:color w:val="000000" w:themeColor="text1"/>
        </w:rPr>
        <w:t>Profesní hranice oddělují naší profesní roli od jiných rolí, které v životě máme.</w:t>
      </w:r>
    </w:p>
    <w:p w:rsidR="009F6BC8" w:rsidRPr="002C4036" w:rsidRDefault="009F6BC8" w:rsidP="009F6BC8">
      <w:pPr>
        <w:spacing w:after="0" w:line="240" w:lineRule="auto"/>
        <w:ind w:firstLine="709"/>
        <w:jc w:val="both"/>
        <w:rPr>
          <w:color w:val="000000" w:themeColor="text1"/>
        </w:rPr>
      </w:pPr>
      <w:r w:rsidRPr="002C4036">
        <w:rPr>
          <w:color w:val="000000" w:themeColor="text1"/>
        </w:rPr>
        <w:t>Taky vytvářejí rozdíl mezi našimi profesními vztahy a jinými, nejčastěji soukromými vztahy</w:t>
      </w:r>
    </w:p>
    <w:p w:rsidR="009F6BC8" w:rsidRPr="002C4036" w:rsidRDefault="009F6BC8" w:rsidP="009F6BC8">
      <w:pPr>
        <w:spacing w:after="0" w:line="240" w:lineRule="auto"/>
        <w:ind w:firstLine="709"/>
        <w:jc w:val="both"/>
        <w:rPr>
          <w:color w:val="000000" w:themeColor="text1"/>
        </w:rPr>
      </w:pPr>
      <w:r w:rsidRPr="002C4036">
        <w:rPr>
          <w:color w:val="000000" w:themeColor="text1"/>
        </w:rPr>
        <w:t>Hranice udržujeme a pečujeme o ně prostřednictvím profesionálních postupů a profesionálního chování ve vztahu pracovník-klient.</w:t>
      </w:r>
    </w:p>
    <w:p w:rsidR="009F6BC8" w:rsidRPr="002C4036" w:rsidRDefault="009F6BC8" w:rsidP="009F6BC8">
      <w:pPr>
        <w:spacing w:after="0" w:line="240" w:lineRule="auto"/>
        <w:ind w:firstLine="709"/>
        <w:jc w:val="both"/>
        <w:rPr>
          <w:color w:val="000000" w:themeColor="text1"/>
        </w:rPr>
      </w:pPr>
      <w:r w:rsidRPr="002C4036">
        <w:rPr>
          <w:color w:val="000000" w:themeColor="text1"/>
        </w:rPr>
        <w:t xml:space="preserve">Může se stát, že naše soukromé hodnoty, zájmy, kulturní koncepty nebo i jenom emoce či zvyky nejsou v plném souladu s hodnotami a zájmy služby, kterou poskytujeme. Udržení profesních hranic znamená, že jednoznačně preferujeme a nadřazujeme zájem profese, služby. Tím jsme čitelní pro naše klienty. Neudržení hranic může ublížit klientovi a narušit </w:t>
      </w:r>
      <w:r w:rsidRPr="002C4036">
        <w:rPr>
          <w:color w:val="000000" w:themeColor="text1"/>
          <w:u w:val="single"/>
        </w:rPr>
        <w:t>poskytování</w:t>
      </w:r>
      <w:r w:rsidRPr="002C4036">
        <w:rPr>
          <w:color w:val="000000" w:themeColor="text1"/>
        </w:rPr>
        <w:t xml:space="preserve"> služby. Klasickým příkladem je, když klient vnímá terénního pracovníka jako osobního přítele. Častý příkladem </w:t>
      </w:r>
      <w:r w:rsidRPr="002C4036">
        <w:rPr>
          <w:color w:val="000000" w:themeColor="text1"/>
        </w:rPr>
        <w:lastRenderedPageBreak/>
        <w:t xml:space="preserve">související situace je pokus uživatele o půjčení peněz, </w:t>
      </w:r>
      <w:r w:rsidRPr="002C4036">
        <w:rPr>
          <w:color w:val="000000" w:themeColor="text1"/>
          <w:u w:val="single"/>
        </w:rPr>
        <w:t>případně obchodní nabídka (drogy, zboží nejasného původu či drobných „</w:t>
      </w:r>
      <w:proofErr w:type="gramStart"/>
      <w:r w:rsidRPr="002C4036">
        <w:rPr>
          <w:color w:val="000000" w:themeColor="text1"/>
          <w:u w:val="single"/>
        </w:rPr>
        <w:t>protislužeb,…</w:t>
      </w:r>
      <w:proofErr w:type="gramEnd"/>
      <w:r w:rsidRPr="002C4036">
        <w:rPr>
          <w:color w:val="000000" w:themeColor="text1"/>
          <w:u w:val="single"/>
        </w:rPr>
        <w:t>) směrem od klienta k pracovníkovi</w:t>
      </w:r>
      <w:r w:rsidRPr="002C4036">
        <w:rPr>
          <w:color w:val="000000" w:themeColor="text1"/>
        </w:rPr>
        <w:t xml:space="preserve">. Tento příklad často vyznívá jako nějaká zlomyslná „zkouška hranic“. Měli bychom se ale ptát, zda jsme dostatečně čitelní v naší profesní roli, pokud k takovým situacím dochází a využívat oněch situací k jasnějšímu vytyčení hranic. Dalším příkladem situace, kdy jde o dodržení profesní </w:t>
      </w:r>
      <w:proofErr w:type="gramStart"/>
      <w:r w:rsidRPr="002C4036">
        <w:rPr>
          <w:color w:val="000000" w:themeColor="text1"/>
        </w:rPr>
        <w:t>hranic - žádost</w:t>
      </w:r>
      <w:proofErr w:type="gramEnd"/>
      <w:r w:rsidRPr="002C4036">
        <w:rPr>
          <w:color w:val="000000" w:themeColor="text1"/>
        </w:rPr>
        <w:t xml:space="preserve"> o přátelství na sociálních sítích.</w:t>
      </w:r>
    </w:p>
    <w:p w:rsidR="009F6BC8" w:rsidRPr="002C4036" w:rsidRDefault="009F6BC8" w:rsidP="009F6BC8">
      <w:pPr>
        <w:spacing w:after="0" w:line="240" w:lineRule="auto"/>
        <w:rPr>
          <w:b/>
          <w:color w:val="000000" w:themeColor="text1"/>
        </w:rPr>
      </w:pPr>
    </w:p>
    <w:p w:rsidR="009F6BC8" w:rsidRPr="002C4036" w:rsidRDefault="009F6BC8" w:rsidP="009F6BC8">
      <w:pPr>
        <w:spacing w:after="0" w:line="240" w:lineRule="auto"/>
        <w:rPr>
          <w:b/>
          <w:color w:val="000000" w:themeColor="text1"/>
        </w:rPr>
      </w:pPr>
      <w:r w:rsidRPr="002C4036">
        <w:rPr>
          <w:b/>
          <w:color w:val="000000" w:themeColor="text1"/>
        </w:rPr>
        <w:t>Etická dilemata</w:t>
      </w:r>
    </w:p>
    <w:p w:rsidR="009F6BC8" w:rsidRPr="002C4036" w:rsidRDefault="009F6BC8" w:rsidP="009F6BC8">
      <w:pPr>
        <w:spacing w:after="0" w:line="240" w:lineRule="auto"/>
        <w:ind w:firstLine="709"/>
        <w:jc w:val="both"/>
        <w:rPr>
          <w:color w:val="000000" w:themeColor="text1"/>
        </w:rPr>
      </w:pPr>
      <w:r w:rsidRPr="002C4036">
        <w:rPr>
          <w:color w:val="000000" w:themeColor="text1"/>
        </w:rPr>
        <w:t>V případě etických dilemat, která jsou často zaměňována za střet zájmů, se jedná o kolizi dvou etických principu, kdy oba jsou legitimní, oprávněné a stejně důležité. Nejde tady na rozdíl od střetu zájmu identifikovat primární a sekundární zájem. Také nejde oddělit profesní rovinu od osobní jako v případě práce s hranicemi.</w:t>
      </w:r>
    </w:p>
    <w:p w:rsidR="009F6BC8" w:rsidRPr="002C4036" w:rsidRDefault="009F6BC8" w:rsidP="009F6BC8">
      <w:pPr>
        <w:spacing w:after="0" w:line="240" w:lineRule="auto"/>
        <w:ind w:firstLine="709"/>
        <w:jc w:val="both"/>
        <w:rPr>
          <w:color w:val="000000" w:themeColor="text1"/>
        </w:rPr>
      </w:pPr>
      <w:bookmarkStart w:id="2" w:name="_heading=h.gjdgxs" w:colFirst="0" w:colLast="0"/>
      <w:bookmarkEnd w:id="2"/>
      <w:r w:rsidRPr="002C4036">
        <w:rPr>
          <w:color w:val="000000" w:themeColor="text1"/>
        </w:rPr>
        <w:t xml:space="preserve">Vždy jde o dvě možnosti, situace, kde je potřeba podstoupit nějaké nepříjemné rozhodnutí ale nenabízí se jasná legitimní alternativa (například udělení sankce za porušení pravidel, etickým dilematem není). Povětšinou se </w:t>
      </w:r>
      <w:proofErr w:type="gramStart"/>
      <w:r w:rsidRPr="002C4036">
        <w:rPr>
          <w:color w:val="000000" w:themeColor="text1"/>
        </w:rPr>
        <w:t>jedna</w:t>
      </w:r>
      <w:proofErr w:type="gramEnd"/>
      <w:r w:rsidRPr="002C4036">
        <w:rPr>
          <w:color w:val="000000" w:themeColor="text1"/>
        </w:rPr>
        <w:t xml:space="preserve"> o komplikované, komplexní situace, které nemají dobré řešení.</w:t>
      </w:r>
    </w:p>
    <w:p w:rsidR="009F6BC8" w:rsidRPr="002C4036" w:rsidRDefault="009F6BC8" w:rsidP="009F6BC8">
      <w:pPr>
        <w:spacing w:after="0" w:line="240" w:lineRule="auto"/>
        <w:ind w:firstLine="709"/>
        <w:jc w:val="both"/>
        <w:rPr>
          <w:color w:val="000000" w:themeColor="text1"/>
        </w:rPr>
      </w:pPr>
      <w:r w:rsidRPr="002C4036">
        <w:rPr>
          <w:color w:val="000000" w:themeColor="text1"/>
        </w:rPr>
        <w:t xml:space="preserve">Typickým přiklad opakujících se etických dilemat je kolize prospěchu jednotlivce (respekt, potřebnost, individuální přístup) a veřejnosti (veřejné zdraví, minimalizace rizik) v nízkoprahových službách pro uživatele drog. Např. může dojit k situaci, kdy práce s motivací klienta ke změně chování v případě pohlavně přenosné choroby je zhodnocena jako nedostatečně efektivní ve smyslu ochrany zdravé populace a je nutné zapojit instituce jako hygienická služba a policie. Dalším typickým případem etického dilematu je otázka informování OSPOD o možném zanedbání péče o dítě. </w:t>
      </w:r>
    </w:p>
    <w:p w:rsidR="009F6BC8" w:rsidRPr="002C4036" w:rsidRDefault="009F6BC8" w:rsidP="009F6BC8">
      <w:pPr>
        <w:spacing w:after="0" w:line="240" w:lineRule="auto"/>
        <w:rPr>
          <w:color w:val="000000" w:themeColor="text1"/>
        </w:rPr>
      </w:pPr>
    </w:p>
    <w:p w:rsidR="009F6BC8" w:rsidRPr="002C4036" w:rsidRDefault="009F6BC8" w:rsidP="009F6BC8">
      <w:pPr>
        <w:spacing w:after="0" w:line="240" w:lineRule="auto"/>
        <w:rPr>
          <w:b/>
          <w:color w:val="000000" w:themeColor="text1"/>
        </w:rPr>
      </w:pPr>
      <w:r w:rsidRPr="002C4036">
        <w:rPr>
          <w:b/>
          <w:color w:val="000000" w:themeColor="text1"/>
        </w:rPr>
        <w:t>Kazuistické příklady střetu zájmu</w:t>
      </w:r>
    </w:p>
    <w:p w:rsidR="009F6BC8" w:rsidRPr="002C4036" w:rsidRDefault="009F6BC8" w:rsidP="009F6BC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 w:themeColor="text1"/>
        </w:rPr>
      </w:pPr>
      <w:r w:rsidRPr="002C4036">
        <w:rPr>
          <w:b/>
          <w:i/>
          <w:color w:val="000000" w:themeColor="text1"/>
        </w:rPr>
        <w:t>Role pracovník versus kamarád/známý.</w:t>
      </w:r>
      <w:r w:rsidRPr="002C4036">
        <w:rPr>
          <w:i/>
          <w:color w:val="000000" w:themeColor="text1"/>
        </w:rPr>
        <w:t xml:space="preserve"> Do </w:t>
      </w:r>
      <w:proofErr w:type="spellStart"/>
      <w:r w:rsidRPr="002C4036">
        <w:rPr>
          <w:i/>
          <w:color w:val="000000" w:themeColor="text1"/>
        </w:rPr>
        <w:t>adiktologické</w:t>
      </w:r>
      <w:proofErr w:type="spellEnd"/>
      <w:r w:rsidRPr="002C4036">
        <w:rPr>
          <w:i/>
          <w:color w:val="000000" w:themeColor="text1"/>
        </w:rPr>
        <w:t xml:space="preserve"> ambulance volá muž mající potíže s alkoholem. Dotazuje se, zda a jakým způsobem by se mohl objednat a také zmiňuje, že jednoho z pracovníků ambulance zná, jedná se o kamaráda dcery jeho přítelkyně.</w:t>
      </w:r>
    </w:p>
    <w:p w:rsidR="009F6BC8" w:rsidRPr="002C4036" w:rsidRDefault="009F6BC8" w:rsidP="009F6B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 w:themeColor="text1"/>
        </w:rPr>
      </w:pPr>
      <w:r w:rsidRPr="002C4036">
        <w:rPr>
          <w:i/>
          <w:color w:val="000000" w:themeColor="text1"/>
        </w:rPr>
        <w:t xml:space="preserve"> Chtěl by se objednat právě a jedině k tomuto pracovníkovi, protože je obeznámený ze situací a nebude mu muset všechno složitě a zdlouhavě vysvětlovat, je to vlastně prima že už se několikrát viděli v soukromém životě a znají se z vyprávění dcery přítelkyně, zájemce o službu nebude nucen říkat citlivé věci někomu, koho vůbec nezná… </w:t>
      </w:r>
    </w:p>
    <w:p w:rsidR="009F6BC8" w:rsidRPr="002C4036" w:rsidRDefault="009F6BC8" w:rsidP="009F6B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 w:themeColor="text1"/>
        </w:rPr>
      </w:pPr>
      <w:r w:rsidRPr="002C4036">
        <w:rPr>
          <w:i/>
          <w:color w:val="000000" w:themeColor="text1"/>
        </w:rPr>
        <w:t xml:space="preserve">Zájemce poučen o možné střetu zájmů (pracovník versus známý/kamarád) a objednán k jinému pracovníkovi/jiné pracovnici </w:t>
      </w:r>
    </w:p>
    <w:p w:rsidR="009F6BC8" w:rsidRPr="002C4036" w:rsidRDefault="009F6BC8" w:rsidP="009F6BC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 w:themeColor="text1"/>
        </w:rPr>
      </w:pPr>
      <w:r w:rsidRPr="002C4036">
        <w:rPr>
          <w:b/>
          <w:color w:val="000000" w:themeColor="text1"/>
        </w:rPr>
        <w:t>Chci využívat službu a zároveň jsem zaměstnancem a zároveň se znám z minulosti s vedoucím z jedné ze služeb</w:t>
      </w:r>
    </w:p>
    <w:p w:rsidR="009F6BC8" w:rsidRPr="002C4036" w:rsidRDefault="009F6BC8" w:rsidP="009F6B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 w:themeColor="text1"/>
        </w:rPr>
      </w:pPr>
      <w:r w:rsidRPr="002C4036">
        <w:rPr>
          <w:i/>
          <w:color w:val="000000" w:themeColor="text1"/>
        </w:rPr>
        <w:t xml:space="preserve">Nezisková organizace má několik programů a služeb, postupně se rozrůstá a pracovníci zjišťují, že by bylo dobré mít v rámci běžného provozu k dispozici zaměstnance, který je manuálně zručný a je schopen mnohé opravit či zařídit. </w:t>
      </w:r>
    </w:p>
    <w:p w:rsidR="009F6BC8" w:rsidRPr="002C4036" w:rsidRDefault="009F6BC8" w:rsidP="009F6B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 w:themeColor="text1"/>
        </w:rPr>
      </w:pPr>
      <w:r w:rsidRPr="002C4036">
        <w:rPr>
          <w:i/>
          <w:color w:val="000000" w:themeColor="text1"/>
        </w:rPr>
        <w:t xml:space="preserve">Získají peníze na pozici provozní pracovník a jeden z vedoucích programů (program Sanace rodiny) si vzpomene, že se soukromého a dřívějšího profesního života zná muže, který se živí jako hodinový manžel, je zručný a na pozici provozního technika by se velice hodil. </w:t>
      </w:r>
    </w:p>
    <w:p w:rsidR="009F6BC8" w:rsidRPr="002C4036" w:rsidRDefault="009F6BC8" w:rsidP="009F6B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 w:themeColor="text1"/>
        </w:rPr>
      </w:pPr>
      <w:r w:rsidRPr="002C4036">
        <w:rPr>
          <w:i/>
          <w:color w:val="000000" w:themeColor="text1"/>
        </w:rPr>
        <w:t xml:space="preserve">Muž souhlasí, je v organizaci zaměstnán. Nicméně po několika měsících, kdy vše funguje bez komplikací, se rodina provozního pracovníka ocitá v obtížné situaci a dostanou doporučení využívat program Sanace rodiny. </w:t>
      </w:r>
    </w:p>
    <w:p w:rsidR="009F6BC8" w:rsidRPr="002C4036" w:rsidRDefault="009F6BC8" w:rsidP="009F6B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 w:themeColor="text1"/>
        </w:rPr>
      </w:pPr>
      <w:r w:rsidRPr="002C4036">
        <w:rPr>
          <w:i/>
          <w:color w:val="000000" w:themeColor="text1"/>
        </w:rPr>
        <w:t xml:space="preserve">Provozní pracovník by rád službu čerpal a jako první se nabízí program Sanace rodiny, který funguje pod stejnou organizací, pro kterou pracuje. Navíc jej řídí dřívější kamarád provozního pracovníka a program působí v místě bydliště provozního pracovníka a jeho rodiny. </w:t>
      </w:r>
    </w:p>
    <w:p w:rsidR="009F6BC8" w:rsidRPr="002C4036" w:rsidRDefault="009F6BC8" w:rsidP="009F6B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 w:themeColor="text1"/>
        </w:rPr>
      </w:pPr>
      <w:r w:rsidRPr="002C4036">
        <w:rPr>
          <w:i/>
          <w:color w:val="000000" w:themeColor="text1"/>
        </w:rPr>
        <w:t>Provozní pracovník se tedy sejde s pracovnicí programu sanace a po zralé úvaze je odkázán do programu sanace rodiny, který provozuje jiná nezisková organizace.</w:t>
      </w:r>
    </w:p>
    <w:p w:rsidR="009F6BC8" w:rsidRPr="002C4036" w:rsidRDefault="009F6BC8" w:rsidP="009F6BC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 w:themeColor="text1"/>
        </w:rPr>
      </w:pPr>
      <w:r w:rsidRPr="002C4036">
        <w:rPr>
          <w:b/>
          <w:color w:val="000000" w:themeColor="text1"/>
        </w:rPr>
        <w:t>Klient a pracovník se znají v kontextu jiné služby/ profese</w:t>
      </w:r>
    </w:p>
    <w:p w:rsidR="009F6BC8" w:rsidRPr="002C4036" w:rsidRDefault="009F6BC8" w:rsidP="009F6B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 w:themeColor="text1"/>
        </w:rPr>
      </w:pPr>
      <w:r w:rsidRPr="002C4036">
        <w:rPr>
          <w:i/>
          <w:color w:val="000000" w:themeColor="text1"/>
        </w:rPr>
        <w:t xml:space="preserve">Do Kontaktního centra pro uživatele návykových látek nastupuje nový pracovník, který má vedlejší úvazek u pobytové služby – v Domě na půli cesty. Do Kontaktního centra přichází mladý muž, kterého nový pracovník poznal jako klienta služby Dům na půli cesty a zná proto jeho celé pravé jméno. </w:t>
      </w:r>
    </w:p>
    <w:p w:rsidR="009F6BC8" w:rsidRPr="002C4036" w:rsidRDefault="009F6BC8" w:rsidP="009F6B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 w:themeColor="text1"/>
        </w:rPr>
      </w:pPr>
      <w:r w:rsidRPr="002C4036">
        <w:rPr>
          <w:i/>
          <w:color w:val="000000" w:themeColor="text1"/>
        </w:rPr>
        <w:t xml:space="preserve">Ukazuje se ovšem, že klient využívá služeb Kontaktního centra pod jiným jménem, chce zůstat ve vztahu ke Kontaktnímu centru v anonymitě, cítil by se ohrožen, pokud by pracovníci/pracovnice Kontaktního centra znali jeho reálné jméno. </w:t>
      </w:r>
    </w:p>
    <w:p w:rsidR="009F6BC8" w:rsidRPr="002C4036" w:rsidRDefault="009F6BC8" w:rsidP="009F6BC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 w:themeColor="text1"/>
        </w:rPr>
      </w:pPr>
      <w:r w:rsidRPr="002C4036">
        <w:rPr>
          <w:b/>
          <w:color w:val="000000" w:themeColor="text1"/>
        </w:rPr>
        <w:t xml:space="preserve">Terén </w:t>
      </w:r>
      <w:proofErr w:type="spellStart"/>
      <w:r w:rsidRPr="002C4036">
        <w:rPr>
          <w:b/>
          <w:color w:val="000000" w:themeColor="text1"/>
        </w:rPr>
        <w:t>vs</w:t>
      </w:r>
      <w:proofErr w:type="spellEnd"/>
      <w:r w:rsidRPr="002C4036">
        <w:rPr>
          <w:b/>
          <w:color w:val="000000" w:themeColor="text1"/>
        </w:rPr>
        <w:t xml:space="preserve"> donátor </w:t>
      </w:r>
    </w:p>
    <w:p w:rsidR="009F6BC8" w:rsidRPr="002C4036" w:rsidRDefault="009F6BC8" w:rsidP="009F6B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 w:themeColor="text1"/>
        </w:rPr>
      </w:pPr>
      <w:r w:rsidRPr="002C4036">
        <w:rPr>
          <w:i/>
          <w:color w:val="000000" w:themeColor="text1"/>
        </w:rPr>
        <w:t>Ve městě A nejsou několik let prokazatelně žádní uživatelé, nicméně město chce mít na svém území službu v rámci monitoringu situace a je ochotno platit příspěvek na chod služby. Služba zde má legální a oprávněný zájem poskytovat službu a navýšit tak rozpočet centra, město A má legální a oprávněný zájem službu chtít.</w:t>
      </w:r>
    </w:p>
    <w:p w:rsidR="009F6BC8" w:rsidRPr="002C4036" w:rsidRDefault="009F6BC8" w:rsidP="009F6B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 w:themeColor="text1"/>
        </w:rPr>
      </w:pPr>
      <w:r w:rsidRPr="002C4036">
        <w:rPr>
          <w:i/>
          <w:color w:val="000000" w:themeColor="text1"/>
        </w:rPr>
        <w:t xml:space="preserve">Hned vedle je město B, kde uživatelé jsou, nicméně město se odmítá finančně podílet a o službu nemá zájem, protože: „…u nich ve městě se nebere…“ Terénní pracovníci tedy zajíždí do města A </w:t>
      </w:r>
      <w:proofErr w:type="spellStart"/>
      <w:r w:rsidRPr="002C4036">
        <w:rPr>
          <w:i/>
          <w:color w:val="000000" w:themeColor="text1"/>
        </w:rPr>
        <w:t>a</w:t>
      </w:r>
      <w:proofErr w:type="spellEnd"/>
      <w:r w:rsidRPr="002C4036">
        <w:rPr>
          <w:i/>
          <w:color w:val="000000" w:themeColor="text1"/>
        </w:rPr>
        <w:t xml:space="preserve"> „trochu se nudí“ a klienti ve městě B mají </w:t>
      </w:r>
      <w:r w:rsidRPr="002C4036">
        <w:rPr>
          <w:i/>
          <w:color w:val="000000" w:themeColor="text1"/>
        </w:rPr>
        <w:lastRenderedPageBreak/>
        <w:t xml:space="preserve">ztížený přístup ke službám. Z tohoto střetu zájmů finančně profituje služba, město se může chlubit, že se stará o své občany a realizuje protidrogovou strategii, ale naprázdno z toho vycházejí ti, kteří jsou nejvíce </w:t>
      </w:r>
      <w:proofErr w:type="gramStart"/>
      <w:r w:rsidRPr="002C4036">
        <w:rPr>
          <w:i/>
          <w:color w:val="000000" w:themeColor="text1"/>
        </w:rPr>
        <w:t>potřební</w:t>
      </w:r>
      <w:proofErr w:type="gramEnd"/>
      <w:r w:rsidRPr="002C4036">
        <w:rPr>
          <w:i/>
          <w:color w:val="000000" w:themeColor="text1"/>
        </w:rPr>
        <w:t xml:space="preserve"> a to klienti ve městě B. </w:t>
      </w:r>
    </w:p>
    <w:p w:rsidR="009F6BC8" w:rsidRPr="002C4036" w:rsidRDefault="009F6BC8" w:rsidP="009F6BC8">
      <w:pPr>
        <w:spacing w:after="0" w:line="240" w:lineRule="auto"/>
        <w:rPr>
          <w:color w:val="000000" w:themeColor="text1"/>
        </w:rPr>
      </w:pPr>
    </w:p>
    <w:p w:rsidR="008A7168" w:rsidRPr="008A7168" w:rsidRDefault="008A7168" w:rsidP="0087783A"/>
    <w:sectPr w:rsidR="008A7168" w:rsidRPr="008A7168" w:rsidSect="00521D9D">
      <w:headerReference w:type="default" r:id="rId8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452" w:rsidRDefault="006E7452" w:rsidP="0087783A">
      <w:r>
        <w:separator/>
      </w:r>
    </w:p>
  </w:endnote>
  <w:endnote w:type="continuationSeparator" w:id="0">
    <w:p w:rsidR="006E7452" w:rsidRDefault="006E7452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Ebrima"/>
    <w:panose1 w:val="00000000000000000000"/>
    <w:charset w:val="00"/>
    <w:family w:val="auto"/>
    <w:notTrueType/>
    <w:pitch w:val="default"/>
    <w:sig w:usb0="0A115800" w:usb1="00000FE7" w:usb2="00000001" w:usb3="00000001" w:csb0="00000000" w:csb1="6C45E3B6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452" w:rsidRDefault="006E7452" w:rsidP="0087783A">
      <w:r>
        <w:separator/>
      </w:r>
    </w:p>
  </w:footnote>
  <w:footnote w:type="continuationSeparator" w:id="0">
    <w:p w:rsidR="006E7452" w:rsidRDefault="006E7452" w:rsidP="0087783A">
      <w:r>
        <w:continuationSeparator/>
      </w:r>
    </w:p>
  </w:footnote>
  <w:footnote w:id="1">
    <w:p w:rsidR="009F6BC8" w:rsidRPr="002C4036" w:rsidRDefault="009F6BC8" w:rsidP="009F6BC8">
      <w:pPr>
        <w:spacing w:after="0" w:line="240" w:lineRule="auto"/>
        <w:rPr>
          <w:color w:val="000000" w:themeColor="text1"/>
        </w:rPr>
      </w:pPr>
      <w:r w:rsidRPr="002C4036">
        <w:rPr>
          <w:color w:val="000000" w:themeColor="text1"/>
          <w:vertAlign w:val="superscript"/>
        </w:rPr>
        <w:footnoteRef/>
      </w:r>
      <w:r w:rsidRPr="002C4036">
        <w:rPr>
          <w:color w:val="000000" w:themeColor="text1"/>
        </w:rPr>
        <w:t xml:space="preserve"> Pro potřeby České Asociace </w:t>
      </w:r>
      <w:proofErr w:type="spellStart"/>
      <w:r w:rsidRPr="002C4036">
        <w:rPr>
          <w:color w:val="000000" w:themeColor="text1"/>
        </w:rPr>
        <w:t>Streetwork</w:t>
      </w:r>
      <w:proofErr w:type="spellEnd"/>
      <w:r w:rsidRPr="002C4036">
        <w:rPr>
          <w:color w:val="000000" w:themeColor="text1"/>
        </w:rPr>
        <w:t xml:space="preserve"> zpracovali</w:t>
      </w:r>
      <w:bookmarkStart w:id="1" w:name="_GoBack"/>
      <w:bookmarkEnd w:id="1"/>
      <w:r w:rsidRPr="002C4036">
        <w:rPr>
          <w:color w:val="000000" w:themeColor="text1"/>
        </w:rPr>
        <w:t xml:space="preserve"> Bc. T. Janků, Mgr. M. Svoboda a Bc. A. </w:t>
      </w:r>
      <w:proofErr w:type="spellStart"/>
      <w:r w:rsidRPr="002C4036">
        <w:rPr>
          <w:color w:val="000000" w:themeColor="text1"/>
        </w:rPr>
        <w:t>Vartanyan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5614A"/>
    <w:multiLevelType w:val="multilevel"/>
    <w:tmpl w:val="201890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EC0EAE"/>
    <w:multiLevelType w:val="multilevel"/>
    <w:tmpl w:val="B380AB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470898"/>
    <w:multiLevelType w:val="multilevel"/>
    <w:tmpl w:val="B44A2A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83830"/>
    <w:rsid w:val="0029254E"/>
    <w:rsid w:val="003F145E"/>
    <w:rsid w:val="00521D9D"/>
    <w:rsid w:val="0056679E"/>
    <w:rsid w:val="006638C5"/>
    <w:rsid w:val="006E7452"/>
    <w:rsid w:val="0087783A"/>
    <w:rsid w:val="008A7168"/>
    <w:rsid w:val="009207BD"/>
    <w:rsid w:val="009F6BC8"/>
    <w:rsid w:val="00C114F1"/>
    <w:rsid w:val="00D14D56"/>
    <w:rsid w:val="00EA0828"/>
    <w:rsid w:val="00EB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B7A0AF-78CE-40C8-81B6-6527A5B69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1292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Klára</cp:lastModifiedBy>
  <cp:revision>5</cp:revision>
  <cp:lastPrinted>2019-05-15T13:39:00Z</cp:lastPrinted>
  <dcterms:created xsi:type="dcterms:W3CDTF">2019-05-15T12:59:00Z</dcterms:created>
  <dcterms:modified xsi:type="dcterms:W3CDTF">2022-09-06T12:08:00Z</dcterms:modified>
</cp:coreProperties>
</file>